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8DD44B" w14:textId="5DB08834" w:rsidR="009E3AF6" w:rsidRPr="009E3AF6" w:rsidRDefault="009E3AF6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A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Keith A Hnilica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E3A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itchnot.com</w:t>
      </w:r>
      <w:bookmarkStart w:id="0" w:name="_GoBack"/>
      <w:bookmarkEnd w:id="0"/>
    </w:p>
    <w:p w14:paraId="14160F66" w14:textId="77777777" w:rsidR="009E3AF6" w:rsidRDefault="009E3AF6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u w:val="single"/>
        </w:rPr>
      </w:pPr>
    </w:p>
    <w:p w14:paraId="3BD4ED87" w14:textId="77777777" w:rsidR="003A49FE" w:rsidRPr="00CB7F81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u w:val="single"/>
        </w:rPr>
      </w:pPr>
      <w:r w:rsidRPr="00CB7F81">
        <w:rPr>
          <w:rFonts w:ascii="Times New Roman" w:hAnsi="Times New Roman" w:cs="Times New Roman"/>
          <w:color w:val="000000" w:themeColor="text1"/>
          <w:u w:val="single"/>
        </w:rPr>
        <w:t>A Better Dermatology Appointment (1 hour)</w:t>
      </w:r>
    </w:p>
    <w:p w14:paraId="72A91BAC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3A49FE">
        <w:rPr>
          <w:rFonts w:ascii="Times New Roman" w:hAnsi="Times New Roman" w:cs="Times New Roman"/>
          <w:color w:val="000000" w:themeColor="text1"/>
        </w:rPr>
        <w:t xml:space="preserve">This lecture will introduce </w:t>
      </w:r>
      <w:proofErr w:type="gramStart"/>
      <w:r w:rsidRPr="003A49FE">
        <w:rPr>
          <w:rFonts w:ascii="Times New Roman" w:hAnsi="Times New Roman" w:cs="Times New Roman"/>
          <w:color w:val="000000" w:themeColor="text1"/>
        </w:rPr>
        <w:t>a</w:t>
      </w:r>
      <w:proofErr w:type="gramEnd"/>
      <w:r w:rsidRPr="003A49FE">
        <w:rPr>
          <w:rFonts w:ascii="Times New Roman" w:hAnsi="Times New Roman" w:cs="Times New Roman"/>
          <w:color w:val="000000" w:themeColor="text1"/>
        </w:rPr>
        <w:t xml:space="preserve"> improved method for managing the dermatology appointment. The latest evidence based diagnostic information as well as 3 years in general practice field experience is combined to achieve an efficient and effective dermatology appointment resulting in better medicine, happier owners, and more money.</w:t>
      </w:r>
    </w:p>
    <w:p w14:paraId="5C978833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</w:p>
    <w:p w14:paraId="3C50E9F7" w14:textId="77777777" w:rsidR="003A49FE" w:rsidRPr="00CB7F81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u w:val="single"/>
        </w:rPr>
      </w:pPr>
      <w:r w:rsidRPr="00CB7F81">
        <w:rPr>
          <w:rFonts w:ascii="Times New Roman" w:hAnsi="Times New Roman" w:cs="Times New Roman"/>
          <w:color w:val="000000" w:themeColor="text1"/>
          <w:u w:val="single"/>
        </w:rPr>
        <w:t>Infectious Dis</w:t>
      </w:r>
      <w:r w:rsidR="00CB7F81">
        <w:rPr>
          <w:rFonts w:ascii="Times New Roman" w:hAnsi="Times New Roman" w:cs="Times New Roman"/>
          <w:color w:val="000000" w:themeColor="text1"/>
          <w:u w:val="single"/>
        </w:rPr>
        <w:t>ease Diagnosis and Management (1</w:t>
      </w:r>
      <w:r w:rsidRPr="00CB7F81">
        <w:rPr>
          <w:rFonts w:ascii="Times New Roman" w:hAnsi="Times New Roman" w:cs="Times New Roman"/>
          <w:color w:val="000000" w:themeColor="text1"/>
          <w:u w:val="single"/>
        </w:rPr>
        <w:t xml:space="preserve"> hour)</w:t>
      </w:r>
    </w:p>
    <w:p w14:paraId="072C6F9E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3A49FE">
        <w:rPr>
          <w:rFonts w:ascii="Times New Roman" w:hAnsi="Times New Roman" w:cs="Times New Roman"/>
          <w:color w:val="000000" w:themeColor="text1"/>
        </w:rPr>
        <w:t>The most important step in successfully treating the dermatology patient is identifying and treating the infections. This lecture will review recent developments in implementation of the diagnosis</w:t>
      </w:r>
    </w:p>
    <w:p w14:paraId="4EC2AD6E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3A49FE">
        <w:rPr>
          <w:rFonts w:ascii="Times New Roman" w:hAnsi="Times New Roman" w:cs="Times New Roman"/>
          <w:color w:val="000000" w:themeColor="text1"/>
        </w:rPr>
        <w:t> </w:t>
      </w:r>
    </w:p>
    <w:p w14:paraId="1D84352C" w14:textId="77777777" w:rsidR="003A49FE" w:rsidRPr="00CB7F81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u w:val="single"/>
        </w:rPr>
      </w:pPr>
      <w:r w:rsidRPr="00CB7F81">
        <w:rPr>
          <w:rFonts w:ascii="Times New Roman" w:hAnsi="Times New Roman" w:cs="Times New Roman"/>
          <w:color w:val="000000" w:themeColor="text1"/>
          <w:u w:val="single"/>
        </w:rPr>
        <w:t>Diagnosing and Canine Treating Allergy (1 hour)</w:t>
      </w:r>
    </w:p>
    <w:p w14:paraId="73F89526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3A49FE">
        <w:rPr>
          <w:rFonts w:ascii="Times New Roman" w:hAnsi="Times New Roman" w:cs="Times New Roman"/>
          <w:color w:val="000000" w:themeColor="text1"/>
        </w:rPr>
        <w:t>The most recent concepts from the International Task Force for the Treatment of Canine Atopy will be presented and discussed. Treatment options will be reviewed with a focus on balancing efficacy and current economic owner concerns.</w:t>
      </w:r>
    </w:p>
    <w:p w14:paraId="227ECD8A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3A49FE">
        <w:rPr>
          <w:rFonts w:ascii="Times New Roman" w:hAnsi="Times New Roman" w:cs="Times New Roman"/>
          <w:color w:val="000000" w:themeColor="text1"/>
        </w:rPr>
        <w:t>   </w:t>
      </w:r>
    </w:p>
    <w:p w14:paraId="759FEEFC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3A49FE">
        <w:rPr>
          <w:rFonts w:ascii="Times New Roman" w:hAnsi="Times New Roman" w:cs="Times New Roman"/>
          <w:color w:val="000000" w:themeColor="text1"/>
        </w:rPr>
        <w:t> </w:t>
      </w:r>
      <w:r w:rsidRPr="003A49FE">
        <w:rPr>
          <w:rFonts w:ascii="Times New Roman" w:hAnsi="Times New Roman" w:cs="Times New Roman"/>
          <w:color w:val="000000" w:themeColor="text1"/>
          <w:u w:val="single"/>
        </w:rPr>
        <w:t>Diagnosing and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3A49FE">
        <w:rPr>
          <w:rFonts w:ascii="Times New Roman" w:hAnsi="Times New Roman" w:cs="Times New Roman"/>
          <w:color w:val="000000" w:themeColor="text1"/>
          <w:u w:val="single"/>
        </w:rPr>
        <w:t>Treating Otitis without the Drama (1 hour)</w:t>
      </w:r>
    </w:p>
    <w:p w14:paraId="13A0412C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3A49FE">
        <w:rPr>
          <w:rFonts w:ascii="Times New Roman" w:hAnsi="Times New Roman" w:cs="Times New Roman"/>
          <w:color w:val="000000" w:themeColor="text1"/>
        </w:rPr>
        <w:t>This presentation will focus on treating canine and feline otitis in a practical and effective manner using a stream lined product inventory. Common potholes as well as useful tips will be discussed.</w:t>
      </w:r>
    </w:p>
    <w:p w14:paraId="05F0DFC6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3A49FE">
        <w:rPr>
          <w:rFonts w:ascii="Times New Roman" w:hAnsi="Times New Roman" w:cs="Times New Roman"/>
          <w:color w:val="000000" w:themeColor="text1"/>
        </w:rPr>
        <w:t> </w:t>
      </w:r>
    </w:p>
    <w:p w14:paraId="04C5578B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u w:val="single"/>
        </w:rPr>
      </w:pPr>
      <w:r w:rsidRPr="003A49FE">
        <w:rPr>
          <w:rFonts w:ascii="Times New Roman" w:hAnsi="Times New Roman" w:cs="Times New Roman"/>
          <w:color w:val="000000" w:themeColor="text1"/>
          <w:u w:val="single"/>
        </w:rPr>
        <w:t>Feline Dermatology and Pruritus; a New Era (1 hour)</w:t>
      </w:r>
    </w:p>
    <w:p w14:paraId="21BC3435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3A49FE">
        <w:rPr>
          <w:rFonts w:ascii="Times New Roman" w:hAnsi="Times New Roman" w:cs="Times New Roman"/>
          <w:color w:val="000000" w:themeColor="text1"/>
        </w:rPr>
        <w:t> New information and treatment options are forcing us to rethink how we approach the feline dermatology patient. A practical and effective approach will be presented for the diagnosis and treatment of the feline patient.</w:t>
      </w:r>
    </w:p>
    <w:p w14:paraId="4C2B9E62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</w:p>
    <w:p w14:paraId="4067FA3B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u w:val="single"/>
        </w:rPr>
      </w:pPr>
      <w:r w:rsidRPr="003A49FE">
        <w:rPr>
          <w:rFonts w:ascii="Times New Roman" w:hAnsi="Times New Roman" w:cs="Times New Roman"/>
          <w:color w:val="000000" w:themeColor="text1"/>
          <w:u w:val="single"/>
        </w:rPr>
        <w:t>Top 10 Skin Diseases: an Update Part 1 (1 hour)</w:t>
      </w:r>
    </w:p>
    <w:p w14:paraId="6FF78119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3A49FE">
        <w:rPr>
          <w:rFonts w:ascii="Times New Roman" w:hAnsi="Times New Roman" w:cs="Times New Roman"/>
          <w:color w:val="000000" w:themeColor="text1"/>
        </w:rPr>
        <w:t>Diagnosis and treatment options will be reviewed for the most common skin diseases handled in the typical general practice.</w:t>
      </w:r>
    </w:p>
    <w:p w14:paraId="052089DB" w14:textId="77777777" w:rsidR="00CF4814" w:rsidRDefault="003A49FE" w:rsidP="003A49FE">
      <w:pPr>
        <w:rPr>
          <w:rFonts w:ascii="Times New Roman" w:hAnsi="Times New Roman" w:cs="Times New Roman"/>
          <w:color w:val="000000" w:themeColor="text1"/>
        </w:rPr>
      </w:pPr>
      <w:r w:rsidRPr="003A49FE">
        <w:rPr>
          <w:rFonts w:ascii="Times New Roman" w:hAnsi="Times New Roman" w:cs="Times New Roman"/>
          <w:color w:val="000000" w:themeColor="text1"/>
        </w:rPr>
        <w:t> </w:t>
      </w:r>
    </w:p>
    <w:p w14:paraId="4C554E14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u w:val="single"/>
        </w:rPr>
      </w:pPr>
      <w:r w:rsidRPr="003A49FE">
        <w:rPr>
          <w:rFonts w:ascii="Times New Roman" w:hAnsi="Times New Roman" w:cs="Times New Roman"/>
          <w:color w:val="000000" w:themeColor="text1"/>
          <w:u w:val="single"/>
        </w:rPr>
        <w:t>Top 10 Skin Diseases: an Update Part 2 (1 hour)</w:t>
      </w:r>
    </w:p>
    <w:p w14:paraId="7FA145F4" w14:textId="77777777" w:rsidR="003A49FE" w:rsidRPr="003A49FE" w:rsidRDefault="003A49FE" w:rsidP="003A49F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</w:rPr>
      </w:pPr>
      <w:r w:rsidRPr="003A49FE">
        <w:rPr>
          <w:rFonts w:ascii="Times New Roman" w:hAnsi="Times New Roman" w:cs="Times New Roman"/>
          <w:color w:val="000000" w:themeColor="text1"/>
        </w:rPr>
        <w:t>Diagnosis and treatment options will be reviewed for the most common skin diseases handled in the typical general practice.</w:t>
      </w:r>
    </w:p>
    <w:p w14:paraId="6905A909" w14:textId="77777777" w:rsidR="003A49FE" w:rsidRDefault="003A49FE" w:rsidP="003A49FE">
      <w:pPr>
        <w:rPr>
          <w:rFonts w:ascii="Times New Roman" w:hAnsi="Times New Roman" w:cs="Times New Roman"/>
          <w:color w:val="000000" w:themeColor="text1"/>
        </w:rPr>
      </w:pPr>
    </w:p>
    <w:p w14:paraId="1932A0CE" w14:textId="77777777" w:rsidR="003A49FE" w:rsidRPr="00CB7F81" w:rsidRDefault="003A49FE" w:rsidP="003A49FE">
      <w:pPr>
        <w:rPr>
          <w:rFonts w:ascii="Times New Roman" w:hAnsi="Times New Roman" w:cs="Times New Roman"/>
          <w:color w:val="000000" w:themeColor="text1"/>
          <w:u w:val="single"/>
        </w:rPr>
      </w:pPr>
      <w:r w:rsidRPr="00CB7F81">
        <w:rPr>
          <w:rFonts w:ascii="Times New Roman" w:hAnsi="Times New Roman" w:cs="Times New Roman"/>
          <w:color w:val="000000" w:themeColor="text1"/>
          <w:u w:val="single"/>
        </w:rPr>
        <w:t xml:space="preserve">Inventory Control to Optimize </w:t>
      </w:r>
      <w:proofErr w:type="spellStart"/>
      <w:r w:rsidRPr="00CB7F81">
        <w:rPr>
          <w:rFonts w:ascii="Times New Roman" w:hAnsi="Times New Roman" w:cs="Times New Roman"/>
          <w:color w:val="000000" w:themeColor="text1"/>
          <w:u w:val="single"/>
        </w:rPr>
        <w:t>Derm</w:t>
      </w:r>
      <w:proofErr w:type="spellEnd"/>
      <w:r w:rsidRPr="00CB7F81">
        <w:rPr>
          <w:rFonts w:ascii="Times New Roman" w:hAnsi="Times New Roman" w:cs="Times New Roman"/>
          <w:color w:val="000000" w:themeColor="text1"/>
          <w:u w:val="single"/>
        </w:rPr>
        <w:t xml:space="preserve"> Therapy</w:t>
      </w:r>
      <w:r w:rsidR="00CB7F81" w:rsidRPr="00CB7F81">
        <w:rPr>
          <w:rFonts w:ascii="Times New Roman" w:hAnsi="Times New Roman" w:cs="Times New Roman"/>
          <w:color w:val="000000" w:themeColor="text1"/>
          <w:u w:val="single"/>
        </w:rPr>
        <w:t xml:space="preserve"> (1 hour)</w:t>
      </w:r>
    </w:p>
    <w:p w14:paraId="464FACD8" w14:textId="77777777" w:rsidR="003A49FE" w:rsidRDefault="003A49FE" w:rsidP="003A49FE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Most veterinary general practices have 70% more products than what is required to practice good medicine. A simple strategy will be presented that will help participants to return to their clinics and practice better medicine with fewer dermatological products. The “Market Place” game will be presented </w:t>
      </w:r>
      <w:r w:rsidR="0092223B">
        <w:rPr>
          <w:rFonts w:ascii="Times New Roman" w:hAnsi="Times New Roman" w:cs="Times New Roman"/>
          <w:color w:val="000000" w:themeColor="text1"/>
        </w:rPr>
        <w:t>to help clinics select flea and tick products in the new era of generics and OTC availability.</w:t>
      </w:r>
    </w:p>
    <w:p w14:paraId="79A6A22C" w14:textId="77777777" w:rsidR="0092223B" w:rsidRDefault="0092223B" w:rsidP="003A49FE">
      <w:pPr>
        <w:rPr>
          <w:rFonts w:ascii="Times New Roman" w:hAnsi="Times New Roman" w:cs="Times New Roman"/>
          <w:color w:val="000000" w:themeColor="text1"/>
        </w:rPr>
      </w:pPr>
    </w:p>
    <w:p w14:paraId="08A86BAC" w14:textId="77777777" w:rsidR="0092223B" w:rsidRPr="00CB7F81" w:rsidRDefault="00CB7F81" w:rsidP="003A49FE">
      <w:pPr>
        <w:rPr>
          <w:rFonts w:ascii="Times New Roman" w:hAnsi="Times New Roman" w:cs="Times New Roman"/>
          <w:color w:val="000000" w:themeColor="text1"/>
          <w:u w:val="single"/>
        </w:rPr>
      </w:pPr>
      <w:r w:rsidRPr="00CB7F81">
        <w:rPr>
          <w:rFonts w:ascii="Times New Roman" w:hAnsi="Times New Roman" w:cs="Times New Roman"/>
          <w:color w:val="000000" w:themeColor="text1"/>
          <w:u w:val="single"/>
        </w:rPr>
        <w:t>Cyclosporine Therapy in Dermatology (1 hour)</w:t>
      </w:r>
    </w:p>
    <w:p w14:paraId="4037585C" w14:textId="77777777" w:rsidR="00CB7F81" w:rsidRDefault="00CB7F81" w:rsidP="003A49FE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Cyclosporine therapy for dogs and cats will be reviewed. Both on and off label uses as well as tips and tricks for more successful outcomes will be presented.</w:t>
      </w:r>
    </w:p>
    <w:p w14:paraId="2645A813" w14:textId="77777777" w:rsidR="008C12D6" w:rsidRDefault="008C12D6" w:rsidP="003A49FE">
      <w:pPr>
        <w:rPr>
          <w:rFonts w:ascii="Times New Roman" w:hAnsi="Times New Roman" w:cs="Times New Roman"/>
          <w:color w:val="000000" w:themeColor="text1"/>
        </w:rPr>
      </w:pPr>
    </w:p>
    <w:p w14:paraId="594DB4E5" w14:textId="77777777" w:rsidR="008C12D6" w:rsidRDefault="008C12D6" w:rsidP="003A49FE">
      <w:pPr>
        <w:rPr>
          <w:rFonts w:ascii="Times New Roman" w:hAnsi="Times New Roman" w:cs="Times New Roman"/>
          <w:color w:val="000000" w:themeColor="text1"/>
        </w:rPr>
      </w:pPr>
    </w:p>
    <w:p w14:paraId="1521A6C9" w14:textId="77777777" w:rsidR="008C12D6" w:rsidRPr="008C12D6" w:rsidRDefault="008C12D6" w:rsidP="003A49FE">
      <w:pPr>
        <w:rPr>
          <w:rFonts w:ascii="Times New Roman" w:hAnsi="Times New Roman" w:cs="Times New Roman"/>
          <w:color w:val="000000" w:themeColor="text1"/>
          <w:u w:val="single"/>
        </w:rPr>
      </w:pPr>
      <w:r w:rsidRPr="008C12D6">
        <w:rPr>
          <w:rFonts w:ascii="Times New Roman" w:hAnsi="Times New Roman" w:cs="Times New Roman"/>
          <w:color w:val="000000" w:themeColor="text1"/>
          <w:u w:val="single"/>
        </w:rPr>
        <w:t>Autoimmune and Immune Mediated Skin Diseases (1 hour)</w:t>
      </w:r>
    </w:p>
    <w:p w14:paraId="47082E95" w14:textId="77777777" w:rsidR="008C12D6" w:rsidRPr="003A49FE" w:rsidRDefault="008C12D6" w:rsidP="003A49FE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The clinical features of this disease category will be reviewed. Current concepts in therapeutic options will be reviewed and discussed.</w:t>
      </w:r>
    </w:p>
    <w:sectPr w:rsidR="008C12D6" w:rsidRPr="003A49FE" w:rsidSect="00471DD9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9FE"/>
    <w:rsid w:val="003A49FE"/>
    <w:rsid w:val="00471DD9"/>
    <w:rsid w:val="008C12D6"/>
    <w:rsid w:val="0092223B"/>
    <w:rsid w:val="009E3AF6"/>
    <w:rsid w:val="00CB7F81"/>
    <w:rsid w:val="00CF48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0AA97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399</Words>
  <Characters>2276</Characters>
  <Application>Microsoft Macintosh Word</Application>
  <DocSecurity>0</DocSecurity>
  <Lines>18</Lines>
  <Paragraphs>5</Paragraphs>
  <ScaleCrop>false</ScaleCrop>
  <Company>Knoxville Vetinary Medical Association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KVMA President</dc:creator>
  <cp:keywords/>
  <dc:description/>
  <cp:lastModifiedBy>KVMA President</cp:lastModifiedBy>
  <cp:revision>3</cp:revision>
  <dcterms:created xsi:type="dcterms:W3CDTF">2011-05-28T16:55:00Z</dcterms:created>
  <dcterms:modified xsi:type="dcterms:W3CDTF">2011-07-26T18:04:00Z</dcterms:modified>
</cp:coreProperties>
</file>